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7CDE" w:rsidRDefault="002D2A28" w:rsidP="002D2A28">
      <w:pPr>
        <w:jc w:val="right"/>
        <w:rPr>
          <w:rFonts w:ascii="Twinkl" w:hAnsi="Twinkl"/>
        </w:rPr>
      </w:pPr>
      <w:r>
        <w:rPr>
          <w:rFonts w:ascii="Twinkl" w:hAnsi="Twinkl"/>
        </w:rPr>
        <w:t>Monday 13th May 2024</w:t>
      </w:r>
    </w:p>
    <w:p w:rsidR="002D2A28" w:rsidRDefault="002D2A28" w:rsidP="002D2A28">
      <w:pPr>
        <w:rPr>
          <w:rFonts w:ascii="Twinkl" w:hAnsi="Twinkl"/>
        </w:rPr>
      </w:pPr>
    </w:p>
    <w:p w:rsidR="002D2A28" w:rsidRDefault="002D2A28" w:rsidP="002D2A28">
      <w:pPr>
        <w:rPr>
          <w:rFonts w:ascii="Twinkl" w:hAnsi="Twinkl"/>
        </w:rPr>
      </w:pPr>
      <w:r>
        <w:rPr>
          <w:rFonts w:ascii="Twinkl" w:hAnsi="Twinkl"/>
        </w:rPr>
        <w:t>L.O:</w:t>
      </w:r>
      <w:r>
        <w:rPr>
          <w:rFonts w:ascii="Twinkl" w:hAnsi="Twinkl"/>
        </w:rPr>
        <w:t xml:space="preserve"> To spell words by identifying sounds in them and representing the sounds with a letter or letters.</w:t>
      </w:r>
    </w:p>
    <w:p w:rsidR="002D2A28" w:rsidRDefault="002D2A28" w:rsidP="002D2A28">
      <w:pPr>
        <w:rPr>
          <w:rFonts w:ascii="Twinkl" w:hAnsi="Twinkl"/>
        </w:rPr>
      </w:pPr>
      <w:r>
        <w:rPr>
          <w:rFonts w:ascii="Twinkl" w:hAnsi="Twinkl"/>
        </w:rPr>
        <w:t xml:space="preserve">L.O: </w:t>
      </w:r>
      <w:r>
        <w:rPr>
          <w:rFonts w:ascii="Twinkl" w:hAnsi="Twinkl"/>
        </w:rPr>
        <w:t>To write simple phrases and sentences that can be read by others.</w:t>
      </w:r>
    </w:p>
    <w:p w:rsidR="002D2A28" w:rsidRDefault="002D2A28" w:rsidP="002D2A28">
      <w:pPr>
        <w:jc w:val="center"/>
        <w:rPr>
          <w:rFonts w:ascii="Twinkl" w:hAnsi="Twinkl"/>
        </w:rPr>
      </w:pPr>
      <w:r w:rsidRPr="00E72C4C">
        <w:rPr>
          <w:noProof/>
          <w:lang w:eastAsia="en-GB"/>
        </w:rPr>
        <w:drawing>
          <wp:inline distT="0" distB="0" distL="0" distR="0" wp14:anchorId="5850168E" wp14:editId="137E360E">
            <wp:extent cx="3716179" cy="2752725"/>
            <wp:effectExtent l="0" t="0" r="0" b="0"/>
            <wp:docPr id="19194352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43525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33595" cy="276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A28" w:rsidRDefault="002D2A28" w:rsidP="002D2A28">
      <w:pPr>
        <w:jc w:val="center"/>
        <w:rPr>
          <w:rFonts w:ascii="Twinkl" w:hAnsi="Twinkl"/>
        </w:rPr>
      </w:pPr>
    </w:p>
    <w:p w:rsidR="002D2A28" w:rsidRDefault="002D2A28" w:rsidP="002D2A28">
      <w:pPr>
        <w:jc w:val="center"/>
        <w:rPr>
          <w:rFonts w:ascii="Twinkl" w:hAnsi="Twinkl"/>
        </w:rPr>
      </w:pPr>
    </w:p>
    <w:p w:rsidR="002D2A28" w:rsidRDefault="002D2A28" w:rsidP="002D2A28">
      <w:pPr>
        <w:jc w:val="right"/>
        <w:rPr>
          <w:rFonts w:ascii="Twinkl" w:hAnsi="Twinkl"/>
        </w:rPr>
      </w:pPr>
      <w:r>
        <w:rPr>
          <w:rFonts w:ascii="Twinkl" w:hAnsi="Twinkl"/>
        </w:rPr>
        <w:t>Tuesday 14th</w:t>
      </w:r>
      <w:r>
        <w:rPr>
          <w:rFonts w:ascii="Twinkl" w:hAnsi="Twinkl"/>
        </w:rPr>
        <w:t xml:space="preserve"> May 2024</w:t>
      </w:r>
    </w:p>
    <w:p w:rsidR="002D2A28" w:rsidRDefault="002D2A28" w:rsidP="002D2A28">
      <w:pPr>
        <w:rPr>
          <w:rFonts w:ascii="Twinkl" w:hAnsi="Twinkl"/>
        </w:rPr>
      </w:pPr>
    </w:p>
    <w:p w:rsidR="002D2A28" w:rsidRDefault="002D2A28" w:rsidP="002D2A28">
      <w:pPr>
        <w:rPr>
          <w:rFonts w:ascii="Twinkl" w:hAnsi="Twinkl"/>
        </w:rPr>
      </w:pPr>
      <w:r>
        <w:rPr>
          <w:rFonts w:ascii="Twinkl" w:hAnsi="Twinkl"/>
        </w:rPr>
        <w:t>L.O: To spell words by identifying sounds in them and representing the sounds with a letter or letters.</w:t>
      </w:r>
    </w:p>
    <w:p w:rsidR="002D2A28" w:rsidRDefault="002D2A28" w:rsidP="002D2A28">
      <w:pPr>
        <w:rPr>
          <w:rFonts w:ascii="Twinkl" w:hAnsi="Twinkl"/>
        </w:rPr>
      </w:pPr>
      <w:r>
        <w:rPr>
          <w:rFonts w:ascii="Twinkl" w:hAnsi="Twinkl"/>
        </w:rPr>
        <w:t>L.O: To write simple phrases and sentences that can be read by others.</w:t>
      </w:r>
    </w:p>
    <w:p w:rsidR="002D2A28" w:rsidRDefault="002D2A28" w:rsidP="002D2A28">
      <w:pPr>
        <w:rPr>
          <w:rFonts w:ascii="Twinkl" w:hAnsi="Twinkl"/>
        </w:rPr>
      </w:pPr>
      <w:r w:rsidRPr="00E72C4C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839470</wp:posOffset>
            </wp:positionH>
            <wp:positionV relativeFrom="page">
              <wp:posOffset>7229475</wp:posOffset>
            </wp:positionV>
            <wp:extent cx="3886200" cy="2434590"/>
            <wp:effectExtent l="0" t="0" r="0" b="3810"/>
            <wp:wrapTopAndBottom/>
            <wp:docPr id="8674690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469009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2A28" w:rsidRDefault="002D2A28" w:rsidP="002D2A28">
      <w:pPr>
        <w:jc w:val="center"/>
        <w:rPr>
          <w:rFonts w:ascii="Twinkl" w:hAnsi="Twinkl"/>
        </w:rPr>
      </w:pPr>
    </w:p>
    <w:p w:rsidR="002D2A28" w:rsidRDefault="002D2A28" w:rsidP="002D2A28">
      <w:pPr>
        <w:jc w:val="right"/>
        <w:rPr>
          <w:rFonts w:ascii="Twinkl" w:hAnsi="Twinkl"/>
        </w:rPr>
      </w:pPr>
      <w:r>
        <w:rPr>
          <w:rFonts w:ascii="Twinkl" w:hAnsi="Twinkl"/>
        </w:rPr>
        <w:t>Wednesday 15th</w:t>
      </w:r>
      <w:r>
        <w:rPr>
          <w:rFonts w:ascii="Twinkl" w:hAnsi="Twinkl"/>
        </w:rPr>
        <w:t xml:space="preserve"> May 2024</w:t>
      </w:r>
    </w:p>
    <w:p w:rsidR="002D2A28" w:rsidRDefault="002D2A28" w:rsidP="002D2A28">
      <w:pPr>
        <w:rPr>
          <w:rFonts w:ascii="Twinkl" w:hAnsi="Twinkl"/>
        </w:rPr>
      </w:pPr>
    </w:p>
    <w:p w:rsidR="002D2A28" w:rsidRDefault="002D2A28" w:rsidP="002D2A28">
      <w:pPr>
        <w:rPr>
          <w:rFonts w:ascii="Twinkl" w:hAnsi="Twinkl"/>
        </w:rPr>
      </w:pPr>
      <w:r>
        <w:rPr>
          <w:rFonts w:ascii="Twinkl" w:hAnsi="Twinkl"/>
        </w:rPr>
        <w:t>L.O: To spell words by identifying sounds in them and representing the sounds with a letter or letters.</w:t>
      </w:r>
    </w:p>
    <w:p w:rsidR="002D2A28" w:rsidRDefault="002D2A28" w:rsidP="002D2A28">
      <w:pPr>
        <w:rPr>
          <w:rFonts w:ascii="Twinkl" w:hAnsi="Twinkl"/>
        </w:rPr>
      </w:pPr>
      <w:r>
        <w:rPr>
          <w:rFonts w:ascii="Twinkl" w:hAnsi="Twinkl"/>
        </w:rPr>
        <w:t>L.O: To write simple phrases and sentences that can be read by others.</w:t>
      </w:r>
    </w:p>
    <w:p w:rsidR="002D2A28" w:rsidRDefault="002D2A28" w:rsidP="002D2A28">
      <w:pPr>
        <w:jc w:val="center"/>
        <w:rPr>
          <w:rFonts w:ascii="Twinkl" w:hAnsi="Twinkl"/>
        </w:rPr>
      </w:pPr>
      <w:r w:rsidRPr="00E72C4C">
        <w:rPr>
          <w:noProof/>
          <w:lang w:eastAsia="en-GB"/>
        </w:rPr>
        <w:drawing>
          <wp:inline distT="0" distB="0" distL="0" distR="0" wp14:anchorId="5FED718E" wp14:editId="332A4055">
            <wp:extent cx="4010025" cy="2506155"/>
            <wp:effectExtent l="0" t="0" r="0" b="8890"/>
            <wp:docPr id="10841823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18232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12397" cy="250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A28" w:rsidRDefault="002D2A28" w:rsidP="002D2A28">
      <w:pPr>
        <w:jc w:val="center"/>
        <w:rPr>
          <w:rFonts w:ascii="Twinkl" w:hAnsi="Twinkl"/>
        </w:rPr>
      </w:pPr>
    </w:p>
    <w:p w:rsidR="002D2A28" w:rsidRDefault="002D2A28" w:rsidP="002D2A28">
      <w:pPr>
        <w:jc w:val="center"/>
        <w:rPr>
          <w:rFonts w:ascii="Twinkl" w:hAnsi="Twinkl"/>
        </w:rPr>
      </w:pPr>
    </w:p>
    <w:p w:rsidR="002D2A28" w:rsidRDefault="002D2A28" w:rsidP="002D2A28">
      <w:pPr>
        <w:jc w:val="center"/>
        <w:rPr>
          <w:rFonts w:ascii="Twinkl" w:hAnsi="Twinkl"/>
        </w:rPr>
      </w:pPr>
    </w:p>
    <w:p w:rsidR="002D2A28" w:rsidRDefault="002D2A28" w:rsidP="002D2A28">
      <w:pPr>
        <w:jc w:val="right"/>
        <w:rPr>
          <w:rFonts w:ascii="Twinkl" w:hAnsi="Twinkl"/>
        </w:rPr>
      </w:pPr>
      <w:r>
        <w:rPr>
          <w:rFonts w:ascii="Twinkl" w:hAnsi="Twinkl"/>
        </w:rPr>
        <w:t>Thursday 16th</w:t>
      </w:r>
      <w:r>
        <w:rPr>
          <w:rFonts w:ascii="Twinkl" w:hAnsi="Twinkl"/>
        </w:rPr>
        <w:t xml:space="preserve"> May 2024</w:t>
      </w:r>
    </w:p>
    <w:p w:rsidR="002D2A28" w:rsidRDefault="002D2A28" w:rsidP="002D2A28">
      <w:pPr>
        <w:rPr>
          <w:rFonts w:ascii="Twinkl" w:hAnsi="Twinkl"/>
        </w:rPr>
      </w:pPr>
    </w:p>
    <w:p w:rsidR="002D2A28" w:rsidRDefault="002D2A28" w:rsidP="002D2A28">
      <w:pPr>
        <w:rPr>
          <w:rFonts w:ascii="Twinkl" w:hAnsi="Twinkl"/>
        </w:rPr>
      </w:pPr>
      <w:r>
        <w:rPr>
          <w:rFonts w:ascii="Twinkl" w:hAnsi="Twinkl"/>
        </w:rPr>
        <w:t>L.O: To spell words by identifying sounds in them and representing the sounds with a letter or letters.</w:t>
      </w:r>
    </w:p>
    <w:p w:rsidR="002D2A28" w:rsidRDefault="002D2A28" w:rsidP="002D2A28">
      <w:pPr>
        <w:rPr>
          <w:rFonts w:ascii="Twinkl" w:hAnsi="Twinkl"/>
        </w:rPr>
      </w:pPr>
      <w:r>
        <w:rPr>
          <w:rFonts w:ascii="Twinkl" w:hAnsi="Twinkl"/>
        </w:rPr>
        <w:t>L.O: To write simple phrases and sentences that can be read by others.</w:t>
      </w:r>
    </w:p>
    <w:p w:rsidR="002D2A28" w:rsidRPr="002D2A28" w:rsidRDefault="002D2A28" w:rsidP="002D2A28">
      <w:pPr>
        <w:jc w:val="center"/>
        <w:rPr>
          <w:rFonts w:ascii="Twinkl" w:hAnsi="Twinkl"/>
        </w:rPr>
      </w:pPr>
      <w:bookmarkStart w:id="0" w:name="_GoBack"/>
      <w:r w:rsidRPr="00E72C4C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7419975</wp:posOffset>
            </wp:positionV>
            <wp:extent cx="1875790" cy="2809875"/>
            <wp:effectExtent l="0" t="0" r="0" b="9525"/>
            <wp:wrapSquare wrapText="bothSides"/>
            <wp:docPr id="199997635" name="Picture 4" descr="A close up of a bu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97635" name="Picture 5" descr="A close up of a bug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2D2A28" w:rsidRPr="002D2A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inkl">
    <w:altName w:val="Times New Roman"/>
    <w:panose1 w:val="00000000000000000000"/>
    <w:charset w:val="4D"/>
    <w:family w:val="auto"/>
    <w:pitch w:val="variable"/>
    <w:sig w:usb0="A00000A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A28"/>
    <w:rsid w:val="00237CDE"/>
    <w:rsid w:val="002D2A28"/>
    <w:rsid w:val="003D4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4C4C0B"/>
  <w15:chartTrackingRefBased/>
  <w15:docId w15:val="{DD756EA7-8408-41CD-99DC-AC2F0DAAD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2A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A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SMBC Education ICT</Company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Susannah Bailey</dc:creator>
  <cp:keywords/>
  <dc:description/>
  <cp:lastModifiedBy>Susannah Bailey</cp:lastModifiedBy>
  <cp:revision>1</cp:revision>
  <cp:lastPrinted>2024-05-10T12:28:00Z</cp:lastPrinted>
  <dcterms:created xsi:type="dcterms:W3CDTF">2024-05-10T12:21:00Z</dcterms:created>
  <dcterms:modified xsi:type="dcterms:W3CDTF">2024-05-10T13:01:00Z</dcterms:modified>
</cp:coreProperties>
</file>